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color w:val="333333"/>
          <w:sz w:val="20"/>
          <w:szCs w:val="20"/>
          <w:u w:val="single"/>
        </w:rPr>
      </w:pPr>
      <w:r w:rsidDel="00000000" w:rsidR="00000000" w:rsidRPr="00000000">
        <w:rPr>
          <w:b w:val="1"/>
          <w:color w:val="333333"/>
          <w:sz w:val="20"/>
          <w:szCs w:val="20"/>
          <w:u w:val="single"/>
          <w:rtl w:val="0"/>
        </w:rPr>
        <w:t xml:space="preserve">Παρασκευή 28 Σεπτεμβρίου </w:t>
      </w:r>
    </w:p>
    <w:p w:rsidR="00000000" w:rsidDel="00000000" w:rsidP="00000000" w:rsidRDefault="00000000" w:rsidRPr="00000000" w14:paraId="00000001">
      <w:pPr>
        <w:contextualSpacing w:val="0"/>
        <w:rPr>
          <w:b w:val="1"/>
          <w:color w:val="333333"/>
          <w:sz w:val="20"/>
          <w:szCs w:val="20"/>
        </w:rPr>
      </w:pPr>
      <w:r w:rsidDel="00000000" w:rsidR="00000000" w:rsidRPr="00000000">
        <w:rPr>
          <w:rtl w:val="0"/>
        </w:rPr>
      </w:r>
    </w:p>
    <w:p w:rsidR="00000000" w:rsidDel="00000000" w:rsidP="00000000" w:rsidRDefault="00000000" w:rsidRPr="00000000" w14:paraId="00000002">
      <w:pPr>
        <w:contextualSpacing w:val="0"/>
        <w:rPr>
          <w:b w:val="1"/>
          <w:color w:val="333333"/>
          <w:sz w:val="20"/>
          <w:szCs w:val="20"/>
          <w:u w:val="single"/>
        </w:rPr>
      </w:pPr>
      <w:r w:rsidDel="00000000" w:rsidR="00000000" w:rsidRPr="00000000">
        <w:rPr>
          <w:b w:val="1"/>
          <w:color w:val="333333"/>
          <w:sz w:val="20"/>
          <w:szCs w:val="20"/>
          <w:u w:val="single"/>
          <w:rtl w:val="0"/>
        </w:rPr>
        <w:t xml:space="preserve">12:00 Η αλήθεια σε 24 καρέ</w:t>
      </w:r>
    </w:p>
    <w:p w:rsidR="00000000" w:rsidDel="00000000" w:rsidP="00000000" w:rsidRDefault="00000000" w:rsidRPr="00000000" w14:paraId="00000003">
      <w:pPr>
        <w:contextualSpacing w:val="0"/>
        <w:rPr>
          <w:color w:val="333333"/>
          <w:sz w:val="20"/>
          <w:szCs w:val="20"/>
        </w:rPr>
      </w:pPr>
      <w:r w:rsidDel="00000000" w:rsidR="00000000" w:rsidRPr="00000000">
        <w:rPr>
          <w:color w:val="333333"/>
          <w:sz w:val="20"/>
          <w:szCs w:val="20"/>
          <w:rtl w:val="0"/>
        </w:rPr>
        <w:t xml:space="preserve">Ανοιχτή Συζήτηση με τον υποψήφιο για Όσκαρ σκηνοθέτη Ναθάνιελ Καν για το ντοκιμαντέρ, για τη σχέση του κινηματογράφου με τη ζωή, τα εικαστικά, την αρχιτεκτονική και την τέχνη συνολικά, με αφορμή το νέο του ντοκιμαντέρ. </w:t>
      </w:r>
    </w:p>
    <w:p w:rsidR="00000000" w:rsidDel="00000000" w:rsidP="00000000" w:rsidRDefault="00000000" w:rsidRPr="00000000" w14:paraId="00000004">
      <w:pPr>
        <w:contextualSpacing w:val="0"/>
        <w:rPr>
          <w:i w:val="1"/>
          <w:color w:val="333333"/>
          <w:sz w:val="20"/>
          <w:szCs w:val="20"/>
        </w:rPr>
      </w:pPr>
      <w:r w:rsidDel="00000000" w:rsidR="00000000" w:rsidRPr="00000000">
        <w:rPr>
          <w:i w:val="1"/>
          <w:color w:val="333333"/>
          <w:sz w:val="20"/>
          <w:szCs w:val="20"/>
          <w:rtl w:val="0"/>
        </w:rPr>
        <w:t xml:space="preserve">Με την υποστήριξη της Πρεσβείας των Η.Π.Α. στην Αθήνα</w:t>
      </w:r>
    </w:p>
    <w:p w:rsidR="00000000" w:rsidDel="00000000" w:rsidP="00000000" w:rsidRDefault="00000000" w:rsidRPr="00000000" w14:paraId="00000005">
      <w:pPr>
        <w:contextualSpacing w:val="0"/>
        <w:rPr>
          <w:b w:val="1"/>
          <w:color w:val="333333"/>
          <w:sz w:val="20"/>
          <w:szCs w:val="20"/>
        </w:rPr>
      </w:pPr>
      <w:r w:rsidDel="00000000" w:rsidR="00000000" w:rsidRPr="00000000">
        <w:rPr>
          <w:b w:val="1"/>
          <w:color w:val="333333"/>
          <w:sz w:val="20"/>
          <w:szCs w:val="20"/>
          <w:rtl w:val="0"/>
        </w:rPr>
        <w:t xml:space="preserve">Πολυχώρος Συλλόγου «Οι Φίλοι της Μουσικής» στο Μέγαρο Μουσικής Αθηνών</w:t>
      </w:r>
    </w:p>
    <w:p w:rsidR="00000000" w:rsidDel="00000000" w:rsidP="00000000" w:rsidRDefault="00000000" w:rsidRPr="00000000" w14:paraId="00000006">
      <w:pPr>
        <w:contextualSpacing w:val="0"/>
        <w:rPr>
          <w:color w:val="333333"/>
          <w:sz w:val="20"/>
          <w:szCs w:val="20"/>
        </w:rPr>
      </w:pPr>
      <w:r w:rsidDel="00000000" w:rsidR="00000000" w:rsidRPr="00000000">
        <w:rPr>
          <w:color w:val="333333"/>
          <w:sz w:val="20"/>
          <w:szCs w:val="20"/>
          <w:rtl w:val="0"/>
        </w:rPr>
        <w:t xml:space="preserve">(Λ. Βασιλίσσης Σοφίας &amp; Κόκκαλη, Αθήνα)</w:t>
      </w:r>
    </w:p>
    <w:p w:rsidR="00000000" w:rsidDel="00000000" w:rsidP="00000000" w:rsidRDefault="00000000" w:rsidRPr="00000000" w14:paraId="00000007">
      <w:pPr>
        <w:contextualSpacing w:val="0"/>
        <w:rPr>
          <w:b w:val="1"/>
          <w:color w:val="333333"/>
          <w:sz w:val="20"/>
          <w:szCs w:val="20"/>
        </w:rPr>
      </w:pPr>
      <w:r w:rsidDel="00000000" w:rsidR="00000000" w:rsidRPr="00000000">
        <w:rPr>
          <w:b w:val="1"/>
          <w:color w:val="333333"/>
          <w:sz w:val="20"/>
          <w:szCs w:val="20"/>
          <w:rtl w:val="0"/>
        </w:rPr>
        <w:t xml:space="preserve">Είσοδος ελεύθερη</w:t>
      </w:r>
    </w:p>
    <w:p w:rsidR="00000000" w:rsidDel="00000000" w:rsidP="00000000" w:rsidRDefault="00000000" w:rsidRPr="00000000" w14:paraId="00000008">
      <w:pPr>
        <w:contextualSpacing w:val="0"/>
        <w:rPr>
          <w:b w:val="1"/>
          <w:color w:val="333333"/>
          <w:sz w:val="20"/>
          <w:szCs w:val="20"/>
        </w:rPr>
      </w:pPr>
      <w:r w:rsidDel="00000000" w:rsidR="00000000" w:rsidRPr="00000000">
        <w:rPr>
          <w:b w:val="1"/>
          <w:color w:val="333333"/>
          <w:sz w:val="20"/>
          <w:szCs w:val="20"/>
        </w:rPr>
        <w:drawing>
          <wp:inline distB="114300" distT="114300" distL="114300" distR="114300">
            <wp:extent cx="2273300" cy="7112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73300" cy="711200"/>
                    </a:xfrm>
                    <a:prstGeom prst="rect"/>
                    <a:ln/>
                  </pic:spPr>
                </pic:pic>
              </a:graphicData>
            </a:graphic>
          </wp:inline>
        </w:drawing>
      </w:r>
      <w:r w:rsidDel="00000000" w:rsidR="00000000" w:rsidRPr="00000000">
        <w:rPr>
          <w:b w:val="1"/>
          <w:color w:val="333333"/>
          <w:sz w:val="20"/>
          <w:szCs w:val="20"/>
          <w:rtl w:val="0"/>
        </w:rPr>
        <w:t xml:space="preserve">   </w:t>
      </w:r>
      <w:r w:rsidDel="00000000" w:rsidR="00000000" w:rsidRPr="00000000">
        <w:rPr>
          <w:b w:val="1"/>
          <w:color w:val="333333"/>
          <w:sz w:val="20"/>
          <w:szCs w:val="20"/>
        </w:rPr>
        <w:drawing>
          <wp:inline distB="114300" distT="114300" distL="114300" distR="114300">
            <wp:extent cx="952500" cy="95250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95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contextualSpacing w:val="0"/>
        <w:rPr>
          <w:b w:val="1"/>
          <w:color w:val="333333"/>
          <w:sz w:val="20"/>
          <w:szCs w:val="20"/>
        </w:rPr>
      </w:pPr>
      <w:r w:rsidDel="00000000" w:rsidR="00000000" w:rsidRPr="00000000">
        <w:rPr>
          <w:rtl w:val="0"/>
        </w:rPr>
      </w:r>
    </w:p>
    <w:p w:rsidR="00000000" w:rsidDel="00000000" w:rsidP="00000000" w:rsidRDefault="00000000" w:rsidRPr="00000000" w14:paraId="0000000A">
      <w:pPr>
        <w:contextualSpacing w:val="0"/>
        <w:rPr>
          <w:b w:val="1"/>
          <w:color w:val="333333"/>
          <w:sz w:val="20"/>
          <w:szCs w:val="20"/>
          <w:u w:val="single"/>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